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0E" w:rsidRPr="0056040E" w:rsidRDefault="005F6A62" w:rsidP="0056040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</w:t>
      </w:r>
      <w:bookmarkStart w:id="0" w:name="_GoBack"/>
      <w:bookmarkEnd w:id="0"/>
    </w:p>
    <w:p w:rsidR="0056040E" w:rsidRPr="0056040E" w:rsidRDefault="0056040E" w:rsidP="0056040E">
      <w:pPr>
        <w:spacing w:after="0" w:line="360" w:lineRule="auto"/>
        <w:rPr>
          <w:rFonts w:cstheme="minorHAnsi"/>
          <w:bCs/>
          <w:sz w:val="18"/>
          <w:szCs w:val="18"/>
        </w:rPr>
      </w:pPr>
      <w:r w:rsidRPr="0056040E">
        <w:rPr>
          <w:rFonts w:cstheme="minorHAnsi"/>
          <w:sz w:val="18"/>
          <w:szCs w:val="18"/>
        </w:rPr>
        <w:t xml:space="preserve">do </w:t>
      </w:r>
      <w:r w:rsidRPr="0056040E">
        <w:rPr>
          <w:rFonts w:cstheme="minorHAnsi"/>
          <w:bCs/>
          <w:sz w:val="18"/>
          <w:szCs w:val="18"/>
        </w:rPr>
        <w:t xml:space="preserve">Regulaminu funkcjonowania </w:t>
      </w:r>
    </w:p>
    <w:p w:rsidR="0056040E" w:rsidRPr="0056040E" w:rsidRDefault="0056040E" w:rsidP="0056040E">
      <w:pPr>
        <w:spacing w:after="0" w:line="360" w:lineRule="auto"/>
        <w:rPr>
          <w:rFonts w:cstheme="minorHAnsi"/>
          <w:bCs/>
          <w:sz w:val="18"/>
          <w:szCs w:val="18"/>
        </w:rPr>
      </w:pPr>
      <w:r w:rsidRPr="0056040E">
        <w:rPr>
          <w:rFonts w:cstheme="minorHAnsi"/>
          <w:bCs/>
          <w:sz w:val="18"/>
          <w:szCs w:val="18"/>
        </w:rPr>
        <w:t xml:space="preserve">ZSPMiR im. W. S. Reymonta w Częstochowie  </w:t>
      </w:r>
    </w:p>
    <w:p w:rsidR="0056040E" w:rsidRPr="0056040E" w:rsidRDefault="0056040E" w:rsidP="0056040E">
      <w:pPr>
        <w:spacing w:after="0" w:line="360" w:lineRule="auto"/>
        <w:rPr>
          <w:rFonts w:cstheme="minorHAnsi"/>
          <w:sz w:val="18"/>
          <w:szCs w:val="18"/>
        </w:rPr>
      </w:pPr>
      <w:r w:rsidRPr="0056040E">
        <w:rPr>
          <w:rFonts w:cstheme="minorHAnsi"/>
          <w:bCs/>
          <w:sz w:val="18"/>
          <w:szCs w:val="18"/>
        </w:rPr>
        <w:t>w czasie epidemii  COVID- 19</w:t>
      </w:r>
    </w:p>
    <w:p w:rsidR="0056040E" w:rsidRDefault="0056040E" w:rsidP="0056040E">
      <w:pPr>
        <w:spacing w:after="0"/>
        <w:jc w:val="both"/>
      </w:pPr>
    </w:p>
    <w:p w:rsidR="0056040E" w:rsidRDefault="0056040E" w:rsidP="0056040E">
      <w:pPr>
        <w:spacing w:after="0"/>
        <w:jc w:val="center"/>
        <w:rPr>
          <w:b/>
        </w:rPr>
      </w:pPr>
    </w:p>
    <w:p w:rsidR="0056040E" w:rsidRDefault="0056040E" w:rsidP="0056040E">
      <w:pPr>
        <w:spacing w:after="0"/>
        <w:jc w:val="center"/>
        <w:rPr>
          <w:b/>
        </w:rPr>
      </w:pPr>
    </w:p>
    <w:p w:rsidR="0056040E" w:rsidRPr="003E6C60" w:rsidRDefault="0056040E" w:rsidP="0056040E">
      <w:pPr>
        <w:spacing w:after="0"/>
        <w:jc w:val="center"/>
        <w:rPr>
          <w:b/>
        </w:rPr>
      </w:pPr>
      <w:r w:rsidRPr="003E6C60">
        <w:rPr>
          <w:b/>
        </w:rPr>
        <w:t>POMOCE DYDAKTYCZNE DO POSZCZEGÓLNYCH ZAWODÓW</w:t>
      </w:r>
    </w:p>
    <w:p w:rsidR="0056040E" w:rsidRDefault="0056040E" w:rsidP="0056040E">
      <w:pPr>
        <w:spacing w:after="0"/>
        <w:jc w:val="both"/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375"/>
        <w:gridCol w:w="1865"/>
        <w:gridCol w:w="5691"/>
        <w:gridCol w:w="1701"/>
      </w:tblGrid>
      <w:tr w:rsidR="0056040E" w:rsidTr="005A1852">
        <w:tc>
          <w:tcPr>
            <w:tcW w:w="1375" w:type="dxa"/>
          </w:tcPr>
          <w:p w:rsidR="0056040E" w:rsidRDefault="0056040E" w:rsidP="005A1852">
            <w:pPr>
              <w:jc w:val="center"/>
            </w:pPr>
            <w:r>
              <w:t>TYP SZKOŁY</w:t>
            </w:r>
          </w:p>
        </w:tc>
        <w:tc>
          <w:tcPr>
            <w:tcW w:w="1865" w:type="dxa"/>
          </w:tcPr>
          <w:p w:rsidR="0056040E" w:rsidRDefault="0056040E" w:rsidP="005A1852">
            <w:pPr>
              <w:jc w:val="center"/>
            </w:pPr>
            <w:r>
              <w:t>ZAWÓD</w:t>
            </w:r>
          </w:p>
        </w:tc>
        <w:tc>
          <w:tcPr>
            <w:tcW w:w="5691" w:type="dxa"/>
          </w:tcPr>
          <w:p w:rsidR="0056040E" w:rsidRDefault="0056040E" w:rsidP="005A1852">
            <w:pPr>
              <w:jc w:val="center"/>
            </w:pPr>
            <w:r>
              <w:t xml:space="preserve"> POMOC DYDAKTYCZNA</w:t>
            </w:r>
          </w:p>
        </w:tc>
        <w:tc>
          <w:tcPr>
            <w:tcW w:w="1701" w:type="dxa"/>
          </w:tcPr>
          <w:p w:rsidR="0056040E" w:rsidRDefault="0056040E" w:rsidP="005A1852">
            <w:pPr>
              <w:jc w:val="center"/>
            </w:pPr>
            <w:r>
              <w:t>KOSZT ORIENTACYJNY</w:t>
            </w:r>
          </w:p>
        </w:tc>
      </w:tr>
      <w:tr w:rsidR="0056040E" w:rsidTr="005A1852">
        <w:tc>
          <w:tcPr>
            <w:tcW w:w="1375" w:type="dxa"/>
            <w:vMerge w:val="restart"/>
          </w:tcPr>
          <w:p w:rsidR="0056040E" w:rsidRDefault="0056040E" w:rsidP="005A1852">
            <w:pPr>
              <w:jc w:val="both"/>
            </w:pPr>
            <w:r>
              <w:t>TECHNIKUM</w:t>
            </w:r>
          </w:p>
        </w:tc>
        <w:tc>
          <w:tcPr>
            <w:tcW w:w="1865" w:type="dxa"/>
          </w:tcPr>
          <w:p w:rsidR="0056040E" w:rsidRDefault="0056040E" w:rsidP="005A1852">
            <w:pPr>
              <w:jc w:val="both"/>
            </w:pPr>
            <w:r>
              <w:t>technik przemysłu mody</w:t>
            </w:r>
          </w:p>
        </w:tc>
        <w:tc>
          <w:tcPr>
            <w:tcW w:w="5691" w:type="dxa"/>
          </w:tcPr>
          <w:p w:rsidR="0056040E" w:rsidRDefault="0056040E" w:rsidP="005A1852">
            <w:pPr>
              <w:jc w:val="both"/>
            </w:pPr>
            <w:r>
              <w:t>walizkowa maszyna do szycia z podstawowymi funkcjami firm Juki, Janome, Elna</w:t>
            </w:r>
          </w:p>
          <w:p w:rsidR="0056040E" w:rsidRDefault="0056040E" w:rsidP="005A1852">
            <w:pPr>
              <w:jc w:val="both"/>
            </w:pPr>
            <w:r>
              <w:t>Wybór firm był dyktowany jakością maszyn, możliwością serwisowania i dostępu do części zamiennych. Maszyny tańsze są słabej jakości, z wieloma częściami z plastiku, ewentualne naprawy często okazują się nieopłacalne lub wręcz niemożliwe.</w:t>
            </w:r>
          </w:p>
        </w:tc>
        <w:tc>
          <w:tcPr>
            <w:tcW w:w="1701" w:type="dxa"/>
          </w:tcPr>
          <w:p w:rsidR="0056040E" w:rsidRDefault="0056040E" w:rsidP="005A1852">
            <w:pPr>
              <w:jc w:val="both"/>
            </w:pPr>
            <w:r>
              <w:t>500 -1000 zł</w:t>
            </w:r>
          </w:p>
        </w:tc>
      </w:tr>
      <w:tr w:rsidR="0056040E" w:rsidTr="005A1852">
        <w:tc>
          <w:tcPr>
            <w:tcW w:w="1375" w:type="dxa"/>
            <w:vMerge/>
          </w:tcPr>
          <w:p w:rsidR="0056040E" w:rsidRDefault="0056040E" w:rsidP="005A1852">
            <w:pPr>
              <w:jc w:val="both"/>
            </w:pPr>
          </w:p>
        </w:tc>
        <w:tc>
          <w:tcPr>
            <w:tcW w:w="1865" w:type="dxa"/>
          </w:tcPr>
          <w:p w:rsidR="0056040E" w:rsidRDefault="0056040E" w:rsidP="005A1852">
            <w:pPr>
              <w:jc w:val="both"/>
            </w:pPr>
            <w:r>
              <w:t>technik reklamy</w:t>
            </w:r>
          </w:p>
        </w:tc>
        <w:tc>
          <w:tcPr>
            <w:tcW w:w="5691" w:type="dxa"/>
          </w:tcPr>
          <w:p w:rsidR="0056040E" w:rsidRPr="00381389" w:rsidRDefault="0056040E" w:rsidP="005A1852">
            <w:pPr>
              <w:shd w:val="clear" w:color="auto" w:fill="FFFFFF"/>
              <w:ind w:left="708" w:hanging="708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t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eczka na rysunki A 3 - Leniar - czarna 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z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estaw ołówkowy 1500 Art 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8 B-2 H - Koh-I-Noor 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b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lok rysunkowy Student A 3 Ca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nson - 150g. 30 arkuszy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s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kalówka plastik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owa - Leniar - 30 cm 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b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lok do malowania A 3 - Canson -b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iały, 120 g. 25 arkuszy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z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estaw farb akrylowych - Happ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y Color - 12 kolorów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n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ożyczki Comfort - 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Grip - Dahle - 21 cm 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z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estaw do cięcia skalpel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 + podkładka - Heyda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k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lej w sztyfcie Sti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c - UHU - 21 g.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g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umka ołówkowa Rasoplas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t - Staed Hor - biała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t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emperówka drewnian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a - Koh-Noor podwójna 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c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ienkopis kreślarski - Winsor N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ewton - czarny 0.5 mm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z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estaw elastycznych przyb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orów geometrycznych- Milan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c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yrkiel techniczny 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600 2T Leniar - 12 cm </w:t>
            </w:r>
          </w:p>
          <w:p w:rsidR="0056040E" w:rsidRPr="00381389" w:rsidRDefault="0056040E" w:rsidP="005A1852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k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olorowe papiery w bloku lub zestaw.</w:t>
            </w:r>
          </w:p>
          <w:p w:rsidR="0056040E" w:rsidRDefault="0056040E" w:rsidP="005A1852">
            <w:pPr>
              <w:jc w:val="both"/>
            </w:pPr>
          </w:p>
        </w:tc>
        <w:tc>
          <w:tcPr>
            <w:tcW w:w="1701" w:type="dxa"/>
          </w:tcPr>
          <w:p w:rsidR="0056040E" w:rsidRDefault="0056040E" w:rsidP="005A1852">
            <w:pPr>
              <w:shd w:val="clear" w:color="auto" w:fill="FFFFFF"/>
              <w:ind w:left="708" w:hanging="708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200 zł</w:t>
            </w:r>
          </w:p>
        </w:tc>
      </w:tr>
      <w:tr w:rsidR="0056040E" w:rsidTr="005A1852">
        <w:tc>
          <w:tcPr>
            <w:tcW w:w="1375" w:type="dxa"/>
            <w:vMerge/>
          </w:tcPr>
          <w:p w:rsidR="0056040E" w:rsidRDefault="0056040E" w:rsidP="005A1852">
            <w:pPr>
              <w:jc w:val="both"/>
            </w:pPr>
          </w:p>
        </w:tc>
        <w:tc>
          <w:tcPr>
            <w:tcW w:w="1865" w:type="dxa"/>
          </w:tcPr>
          <w:p w:rsidR="0056040E" w:rsidRDefault="0056040E" w:rsidP="005A1852">
            <w:pPr>
              <w:jc w:val="both"/>
            </w:pPr>
            <w:r>
              <w:t>technik grafiki i poligrafii cyfrowej</w:t>
            </w:r>
          </w:p>
        </w:tc>
        <w:tc>
          <w:tcPr>
            <w:tcW w:w="5691" w:type="dxa"/>
          </w:tcPr>
          <w:p w:rsidR="0056040E" w:rsidRDefault="0056040E" w:rsidP="005A1852">
            <w:pPr>
              <w:jc w:val="both"/>
            </w:pPr>
            <w:r>
              <w:t>nośnik danych typu pendrive 32 GB z wejściami USB i MICRO USB</w:t>
            </w:r>
          </w:p>
        </w:tc>
        <w:tc>
          <w:tcPr>
            <w:tcW w:w="1701" w:type="dxa"/>
          </w:tcPr>
          <w:p w:rsidR="0056040E" w:rsidRDefault="0056040E" w:rsidP="005A1852">
            <w:pPr>
              <w:jc w:val="both"/>
            </w:pPr>
            <w:r>
              <w:t>50 zł</w:t>
            </w:r>
          </w:p>
        </w:tc>
      </w:tr>
      <w:tr w:rsidR="0056040E" w:rsidTr="005A1852">
        <w:tc>
          <w:tcPr>
            <w:tcW w:w="1375" w:type="dxa"/>
            <w:vMerge/>
          </w:tcPr>
          <w:p w:rsidR="0056040E" w:rsidRDefault="0056040E" w:rsidP="005A1852">
            <w:pPr>
              <w:jc w:val="both"/>
            </w:pPr>
          </w:p>
        </w:tc>
        <w:tc>
          <w:tcPr>
            <w:tcW w:w="1865" w:type="dxa"/>
          </w:tcPr>
          <w:p w:rsidR="0056040E" w:rsidRDefault="0056040E" w:rsidP="005A1852">
            <w:pPr>
              <w:jc w:val="both"/>
            </w:pPr>
            <w:r>
              <w:t>technik usług fryzjerskich</w:t>
            </w:r>
          </w:p>
        </w:tc>
        <w:tc>
          <w:tcPr>
            <w:tcW w:w="5691" w:type="dxa"/>
            <w:vMerge w:val="restart"/>
          </w:tcPr>
          <w:p w:rsidR="0056040E" w:rsidRDefault="0056040E" w:rsidP="005A1852">
            <w:pPr>
              <w:jc w:val="both"/>
            </w:pPr>
            <w:r>
              <w:t>treningowa główka fryzjerska spełniająca wymagania:</w:t>
            </w:r>
          </w:p>
          <w:p w:rsidR="0056040E" w:rsidRDefault="0056040E" w:rsidP="005A1852">
            <w:pPr>
              <w:jc w:val="both"/>
            </w:pPr>
            <w:r>
              <w:t xml:space="preserve">włosy naturalne lub naturalizowane czyli mieszane o długości min. 50 cm, </w:t>
            </w:r>
          </w:p>
          <w:p w:rsidR="0056040E" w:rsidRDefault="0056040E" w:rsidP="005A1852">
            <w:pPr>
              <w:jc w:val="both"/>
            </w:pPr>
            <w:r>
              <w:t>możliwość wykonywania zabiegów fryzjerskich:</w:t>
            </w:r>
          </w:p>
          <w:p w:rsidR="0056040E" w:rsidRDefault="0056040E" w:rsidP="005A185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ondulacja wodna,</w:t>
            </w:r>
          </w:p>
          <w:p w:rsidR="0056040E" w:rsidRDefault="0056040E" w:rsidP="005A185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ondulacja żelazkowa,</w:t>
            </w:r>
          </w:p>
          <w:p w:rsidR="0056040E" w:rsidRDefault="0056040E" w:rsidP="005A185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zabiegi chemiczne</w:t>
            </w:r>
          </w:p>
          <w:p w:rsidR="0056040E" w:rsidRDefault="0056040E" w:rsidP="005A185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czesania, upięcia, strzyżenia</w:t>
            </w:r>
          </w:p>
          <w:p w:rsidR="0056040E" w:rsidRDefault="0056040E" w:rsidP="005A1852">
            <w:pPr>
              <w:jc w:val="both"/>
            </w:pPr>
          </w:p>
        </w:tc>
        <w:tc>
          <w:tcPr>
            <w:tcW w:w="1701" w:type="dxa"/>
            <w:vMerge w:val="restart"/>
          </w:tcPr>
          <w:p w:rsidR="0056040E" w:rsidRDefault="0056040E" w:rsidP="005A1852">
            <w:pPr>
              <w:jc w:val="both"/>
            </w:pPr>
            <w:r>
              <w:t>200 zł</w:t>
            </w:r>
          </w:p>
        </w:tc>
      </w:tr>
      <w:tr w:rsidR="0056040E" w:rsidTr="005A1852">
        <w:tc>
          <w:tcPr>
            <w:tcW w:w="1375" w:type="dxa"/>
            <w:vMerge w:val="restart"/>
          </w:tcPr>
          <w:p w:rsidR="0056040E" w:rsidRDefault="0056040E" w:rsidP="005A1852">
            <w:pPr>
              <w:jc w:val="both"/>
            </w:pPr>
            <w:r>
              <w:t>BRANŻOWA SZKOŁA I STOPNIA</w:t>
            </w:r>
          </w:p>
        </w:tc>
        <w:tc>
          <w:tcPr>
            <w:tcW w:w="1865" w:type="dxa"/>
          </w:tcPr>
          <w:p w:rsidR="0056040E" w:rsidRDefault="0056040E" w:rsidP="005A1852">
            <w:pPr>
              <w:jc w:val="both"/>
            </w:pPr>
            <w:r>
              <w:t>fryzjer</w:t>
            </w:r>
          </w:p>
        </w:tc>
        <w:tc>
          <w:tcPr>
            <w:tcW w:w="5691" w:type="dxa"/>
            <w:vMerge/>
          </w:tcPr>
          <w:p w:rsidR="0056040E" w:rsidRDefault="0056040E" w:rsidP="005A1852">
            <w:pPr>
              <w:jc w:val="both"/>
            </w:pPr>
          </w:p>
        </w:tc>
        <w:tc>
          <w:tcPr>
            <w:tcW w:w="1701" w:type="dxa"/>
            <w:vMerge/>
          </w:tcPr>
          <w:p w:rsidR="0056040E" w:rsidRDefault="0056040E" w:rsidP="005A1852">
            <w:pPr>
              <w:jc w:val="both"/>
            </w:pPr>
          </w:p>
        </w:tc>
      </w:tr>
      <w:tr w:rsidR="0056040E" w:rsidTr="005A1852">
        <w:tc>
          <w:tcPr>
            <w:tcW w:w="1375" w:type="dxa"/>
            <w:vMerge/>
          </w:tcPr>
          <w:p w:rsidR="0056040E" w:rsidRDefault="0056040E" w:rsidP="005A1852">
            <w:pPr>
              <w:jc w:val="both"/>
            </w:pPr>
          </w:p>
        </w:tc>
        <w:tc>
          <w:tcPr>
            <w:tcW w:w="1865" w:type="dxa"/>
          </w:tcPr>
          <w:p w:rsidR="0056040E" w:rsidRDefault="0056040E" w:rsidP="005A1852">
            <w:pPr>
              <w:jc w:val="both"/>
            </w:pPr>
            <w:r>
              <w:t>krawiec</w:t>
            </w:r>
          </w:p>
        </w:tc>
        <w:tc>
          <w:tcPr>
            <w:tcW w:w="5691" w:type="dxa"/>
          </w:tcPr>
          <w:p w:rsidR="0056040E" w:rsidRDefault="0056040E" w:rsidP="005A1852">
            <w:pPr>
              <w:jc w:val="both"/>
            </w:pPr>
            <w:r>
              <w:t>walizkowa maszyna do szycia z podstawowymi funkcjami</w:t>
            </w:r>
          </w:p>
        </w:tc>
        <w:tc>
          <w:tcPr>
            <w:tcW w:w="1701" w:type="dxa"/>
          </w:tcPr>
          <w:p w:rsidR="0056040E" w:rsidRDefault="0056040E" w:rsidP="005A1852">
            <w:pPr>
              <w:jc w:val="both"/>
            </w:pPr>
          </w:p>
        </w:tc>
      </w:tr>
      <w:tr w:rsidR="0056040E" w:rsidTr="005A1852">
        <w:tc>
          <w:tcPr>
            <w:tcW w:w="1375" w:type="dxa"/>
            <w:vMerge/>
          </w:tcPr>
          <w:p w:rsidR="0056040E" w:rsidRDefault="0056040E" w:rsidP="005A1852">
            <w:pPr>
              <w:jc w:val="both"/>
            </w:pPr>
          </w:p>
        </w:tc>
        <w:tc>
          <w:tcPr>
            <w:tcW w:w="1865" w:type="dxa"/>
          </w:tcPr>
          <w:p w:rsidR="0056040E" w:rsidRDefault="0056040E" w:rsidP="005A1852">
            <w:pPr>
              <w:jc w:val="both"/>
            </w:pPr>
            <w:r>
              <w:t>stolarz</w:t>
            </w:r>
          </w:p>
        </w:tc>
        <w:tc>
          <w:tcPr>
            <w:tcW w:w="5691" w:type="dxa"/>
          </w:tcPr>
          <w:p w:rsidR="0056040E" w:rsidRDefault="0056040E" w:rsidP="005A1852">
            <w:pPr>
              <w:jc w:val="both"/>
            </w:pPr>
            <w:r>
              <w:t>brak</w:t>
            </w:r>
          </w:p>
        </w:tc>
        <w:tc>
          <w:tcPr>
            <w:tcW w:w="1701" w:type="dxa"/>
          </w:tcPr>
          <w:p w:rsidR="0056040E" w:rsidRDefault="0056040E" w:rsidP="005A1852">
            <w:pPr>
              <w:jc w:val="both"/>
            </w:pPr>
          </w:p>
        </w:tc>
      </w:tr>
      <w:tr w:rsidR="0056040E" w:rsidTr="005A1852">
        <w:tc>
          <w:tcPr>
            <w:tcW w:w="1375" w:type="dxa"/>
            <w:vMerge/>
          </w:tcPr>
          <w:p w:rsidR="0056040E" w:rsidRDefault="0056040E" w:rsidP="005A1852">
            <w:pPr>
              <w:jc w:val="both"/>
            </w:pPr>
          </w:p>
        </w:tc>
        <w:tc>
          <w:tcPr>
            <w:tcW w:w="1865" w:type="dxa"/>
          </w:tcPr>
          <w:p w:rsidR="0056040E" w:rsidRDefault="0056040E" w:rsidP="005A1852">
            <w:pPr>
              <w:jc w:val="both"/>
            </w:pPr>
            <w:r>
              <w:t>tapicer</w:t>
            </w:r>
          </w:p>
        </w:tc>
        <w:tc>
          <w:tcPr>
            <w:tcW w:w="5691" w:type="dxa"/>
          </w:tcPr>
          <w:p w:rsidR="0056040E" w:rsidRDefault="0056040E" w:rsidP="005A1852">
            <w:pPr>
              <w:jc w:val="both"/>
            </w:pPr>
            <w:r>
              <w:t>brak</w:t>
            </w:r>
          </w:p>
        </w:tc>
        <w:tc>
          <w:tcPr>
            <w:tcW w:w="1701" w:type="dxa"/>
          </w:tcPr>
          <w:p w:rsidR="0056040E" w:rsidRDefault="0056040E" w:rsidP="005A1852">
            <w:pPr>
              <w:jc w:val="both"/>
            </w:pPr>
          </w:p>
        </w:tc>
      </w:tr>
    </w:tbl>
    <w:p w:rsidR="0056040E" w:rsidRDefault="0056040E" w:rsidP="0056040E">
      <w:pPr>
        <w:spacing w:after="0"/>
        <w:jc w:val="both"/>
      </w:pPr>
    </w:p>
    <w:p w:rsidR="001653B9" w:rsidRDefault="001653B9"/>
    <w:sectPr w:rsidR="0016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82" w:rsidRDefault="00883882" w:rsidP="0056040E">
      <w:pPr>
        <w:spacing w:after="0" w:line="240" w:lineRule="auto"/>
      </w:pPr>
      <w:r>
        <w:separator/>
      </w:r>
    </w:p>
  </w:endnote>
  <w:endnote w:type="continuationSeparator" w:id="0">
    <w:p w:rsidR="00883882" w:rsidRDefault="00883882" w:rsidP="0056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82" w:rsidRDefault="00883882" w:rsidP="0056040E">
      <w:pPr>
        <w:spacing w:after="0" w:line="240" w:lineRule="auto"/>
      </w:pPr>
      <w:r>
        <w:separator/>
      </w:r>
    </w:p>
  </w:footnote>
  <w:footnote w:type="continuationSeparator" w:id="0">
    <w:p w:rsidR="00883882" w:rsidRDefault="00883882" w:rsidP="0056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A04F1"/>
    <w:multiLevelType w:val="hybridMultilevel"/>
    <w:tmpl w:val="66622764"/>
    <w:lvl w:ilvl="0" w:tplc="38AC8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C7"/>
    <w:rsid w:val="001653B9"/>
    <w:rsid w:val="005078C7"/>
    <w:rsid w:val="0056040E"/>
    <w:rsid w:val="005F6A62"/>
    <w:rsid w:val="00883882"/>
    <w:rsid w:val="008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CA00"/>
  <w15:chartTrackingRefBased/>
  <w15:docId w15:val="{AE3CE134-AC53-40B2-AC20-D2E2445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04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6040E"/>
  </w:style>
  <w:style w:type="table" w:styleId="Tabela-Siatka">
    <w:name w:val="Table Grid"/>
    <w:basedOn w:val="Standardowy"/>
    <w:uiPriority w:val="39"/>
    <w:rsid w:val="0056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40E"/>
  </w:style>
  <w:style w:type="paragraph" w:styleId="Stopka">
    <w:name w:val="footer"/>
    <w:basedOn w:val="Normalny"/>
    <w:link w:val="StopkaZnak"/>
    <w:uiPriority w:val="99"/>
    <w:unhideWhenUsed/>
    <w:rsid w:val="0056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2020-11-10T13:26:00Z</dcterms:created>
  <dcterms:modified xsi:type="dcterms:W3CDTF">2020-11-17T14:02:00Z</dcterms:modified>
</cp:coreProperties>
</file>