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2740" w14:textId="77777777" w:rsidR="00383F66" w:rsidRPr="00987257" w:rsidRDefault="00383F66" w:rsidP="00383F66">
      <w:pPr>
        <w:jc w:val="center"/>
        <w:rPr>
          <w:rFonts w:ascii="Calibri" w:eastAsia="Calibri" w:hAnsi="Calibri" w:cs="Calibri"/>
          <w:sz w:val="28"/>
          <w:szCs w:val="28"/>
        </w:rPr>
      </w:pPr>
      <w:r w:rsidRPr="00987257">
        <w:rPr>
          <w:rFonts w:ascii="Calibri" w:eastAsia="Calibri" w:hAnsi="Calibri" w:cs="Calibri"/>
          <w:b/>
          <w:sz w:val="28"/>
          <w:szCs w:val="28"/>
        </w:rPr>
        <w:t>Wymagania edukacyjne z matematyki na poszczególne oceny</w:t>
      </w:r>
    </w:p>
    <w:p w14:paraId="7FE89FE8" w14:textId="65002DEA" w:rsidR="00383F66" w:rsidRDefault="00383F66" w:rsidP="00383F66">
      <w:pPr>
        <w:jc w:val="center"/>
        <w:rPr>
          <w:rFonts w:ascii="Calibri" w:eastAsia="Calibri" w:hAnsi="Calibri" w:cs="Calibri"/>
          <w:sz w:val="24"/>
          <w:szCs w:val="24"/>
        </w:rPr>
      </w:pPr>
      <w:r w:rsidRPr="00987257">
        <w:rPr>
          <w:rFonts w:ascii="Calibri" w:eastAsia="Calibri" w:hAnsi="Calibri" w:cs="Calibri"/>
          <w:b/>
          <w:sz w:val="28"/>
          <w:szCs w:val="28"/>
        </w:rPr>
        <w:t xml:space="preserve">w technikum po </w:t>
      </w:r>
      <w:r>
        <w:rPr>
          <w:rFonts w:ascii="Calibri" w:eastAsia="Calibri" w:hAnsi="Calibri" w:cs="Calibri"/>
          <w:b/>
          <w:sz w:val="28"/>
          <w:szCs w:val="28"/>
        </w:rPr>
        <w:t>gimnazjum</w:t>
      </w:r>
      <w:r w:rsidRPr="00987257">
        <w:rPr>
          <w:rFonts w:ascii="Calibri" w:eastAsia="Calibri" w:hAnsi="Calibri" w:cs="Calibri"/>
          <w:b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</w:rPr>
        <w:t>klasa 3 i 4)</w:t>
      </w:r>
    </w:p>
    <w:p w14:paraId="11564FDA" w14:textId="77777777" w:rsidR="00383F66" w:rsidRDefault="00383F66" w:rsidP="00E3153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78BB7F0" w14:textId="04FA4C85" w:rsidR="00E3153C" w:rsidRPr="002F5B9A" w:rsidRDefault="00E3153C" w:rsidP="00E3153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FUNKCJE WYKŁADNICZE I LOGARYTMICZNE</w:t>
      </w:r>
    </w:p>
    <w:p w14:paraId="5F27B0EB" w14:textId="41CCC419" w:rsidR="00E3153C" w:rsidRPr="002F5B9A" w:rsidRDefault="00E3153C" w:rsidP="00E3153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Na ocenę dopuszczającą (2) uczeń potrafi:</w:t>
      </w:r>
    </w:p>
    <w:p w14:paraId="37AA6CD6" w14:textId="77777777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podnieść liczbę do potęgi wymiernej</w:t>
      </w:r>
    </w:p>
    <w:p w14:paraId="2AA8CE6A" w14:textId="77777777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podać własności funkcji wykładniczej</w:t>
      </w:r>
    </w:p>
    <w:p w14:paraId="290372CE" w14:textId="77777777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obliczać logarytmy liczb</w:t>
      </w:r>
    </w:p>
    <w:p w14:paraId="0E0DF290" w14:textId="77777777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wykonywać działania na potęgach o wykładniku wymiernym</w:t>
      </w:r>
    </w:p>
    <w:p w14:paraId="481F3FBA" w14:textId="6D048A22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sporządzić wykres funkcji wykładniczej</w:t>
      </w:r>
    </w:p>
    <w:p w14:paraId="5319B542" w14:textId="77777777" w:rsidR="00E3153C" w:rsidRPr="002F5B9A" w:rsidRDefault="00E3153C" w:rsidP="00E3153C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689335" w14:textId="77777777" w:rsidR="00E3153C" w:rsidRPr="002F5B9A" w:rsidRDefault="00E3153C" w:rsidP="00E3153C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dostateczną (3) uczeń potrafi:</w:t>
      </w:r>
    </w:p>
    <w:p w14:paraId="76B4B05C" w14:textId="77777777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przekształcać wykresy funkcji wykładniczych przez przesunięcia równoległe oraz symetrie względem osi układu współrzędnych</w:t>
      </w:r>
    </w:p>
    <w:p w14:paraId="4472BF60" w14:textId="77777777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stosować w zadaniach wzór na  logarytm iloczynu</w:t>
      </w:r>
    </w:p>
    <w:p w14:paraId="01249B86" w14:textId="77777777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stosować w zadaniach wzór na  logarytm ilorazu</w:t>
      </w:r>
    </w:p>
    <w:p w14:paraId="746F0864" w14:textId="1C4B7F58" w:rsidR="00E3153C" w:rsidRPr="002F5B9A" w:rsidRDefault="00E3153C" w:rsidP="00E3153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stosować w zadaniach wzór na  logarytm potęgi o wykładniku naturalnym</w:t>
      </w:r>
    </w:p>
    <w:p w14:paraId="176108B2" w14:textId="77777777" w:rsidR="00E3153C" w:rsidRPr="002F5B9A" w:rsidRDefault="00E3153C" w:rsidP="00E3153C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FCF4EF" w14:textId="7C40BB5B" w:rsidR="00E3153C" w:rsidRPr="002F5B9A" w:rsidRDefault="00E3153C" w:rsidP="00E3153C">
      <w:pPr>
        <w:widowControl/>
        <w:autoSpaceDE/>
        <w:autoSpaceDN/>
        <w:adjustRightInd/>
        <w:spacing w:after="20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dobrą (4) uczeń potrafi:</w:t>
      </w:r>
    </w:p>
    <w:p w14:paraId="6C837968" w14:textId="77777777" w:rsidR="00E3153C" w:rsidRPr="002F5B9A" w:rsidRDefault="00E3153C" w:rsidP="00E31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porównywać potęgi o wykładnikach wymiernych</w:t>
      </w:r>
    </w:p>
    <w:p w14:paraId="0AD57BDA" w14:textId="77777777" w:rsidR="00E3153C" w:rsidRPr="002F5B9A" w:rsidRDefault="00E3153C" w:rsidP="00E31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wykonywać działania na potęgach o wykładniku rzeczywistym</w:t>
      </w:r>
    </w:p>
    <w:p w14:paraId="2F8583F2" w14:textId="77777777" w:rsidR="00E3153C" w:rsidRPr="002F5B9A" w:rsidRDefault="00E3153C" w:rsidP="00E31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rozwiązać proste równanie, korzystając z definicji logarytmu</w:t>
      </w:r>
    </w:p>
    <w:p w14:paraId="3023A685" w14:textId="00975136" w:rsidR="00E3153C" w:rsidRPr="002F5B9A" w:rsidRDefault="00E3153C" w:rsidP="00E31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przekształcać wyrażenia zawierające logarytmy z zastosowaniem poznanych wzorów</w:t>
      </w:r>
    </w:p>
    <w:p w14:paraId="48132F1A" w14:textId="77777777" w:rsidR="00E3153C" w:rsidRPr="002F5B9A" w:rsidRDefault="00E3153C" w:rsidP="00E3153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A608F7D" w14:textId="302E39D3" w:rsidR="00E3153C" w:rsidRPr="002F5B9A" w:rsidRDefault="00E3153C" w:rsidP="00E3153C">
      <w:pPr>
        <w:widowControl/>
        <w:autoSpaceDE/>
        <w:autoSpaceDN/>
        <w:adjustRightInd/>
        <w:spacing w:after="20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bardzo dobrą (5) uczeń potrafi:</w:t>
      </w:r>
    </w:p>
    <w:p w14:paraId="53E27F6C" w14:textId="77777777" w:rsidR="00E3153C" w:rsidRPr="002F5B9A" w:rsidRDefault="00E3153C" w:rsidP="00E31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rozwiązywać zadania osadzone w kontekście praktycznym z zastosowaniem funkcji wykładniczej</w:t>
      </w:r>
    </w:p>
    <w:p w14:paraId="333F38F6" w14:textId="77777777" w:rsidR="00E3153C" w:rsidRPr="002F5B9A" w:rsidRDefault="00E3153C" w:rsidP="00E31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rozwiązać graficznie układ dwóch równań, z których co najmniej jedno jest równaniem wykładniczym</w:t>
      </w:r>
    </w:p>
    <w:p w14:paraId="5E94F150" w14:textId="77777777" w:rsidR="00E3153C" w:rsidRPr="002F5B9A" w:rsidRDefault="00E3153C" w:rsidP="00E3153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wykorzystywać własności logarytmów w zadaniach na dowodzenie</w:t>
      </w:r>
    </w:p>
    <w:p w14:paraId="12FA7417" w14:textId="77777777" w:rsidR="00E3153C" w:rsidRPr="002F5B9A" w:rsidRDefault="00E3153C" w:rsidP="00E315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35F86A" w14:textId="5E314BC3" w:rsidR="00E3153C" w:rsidRPr="002F5B9A" w:rsidRDefault="00E3153C" w:rsidP="00E3153C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celującą (6) uczeń potrafi:</w:t>
      </w:r>
    </w:p>
    <w:p w14:paraId="426121EA" w14:textId="77777777" w:rsidR="00E3153C" w:rsidRPr="002F5B9A" w:rsidRDefault="00E3153C" w:rsidP="00E31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rozwiązać równanie wykładnicze</w:t>
      </w:r>
    </w:p>
    <w:p w14:paraId="235EF21D" w14:textId="77777777" w:rsidR="00E3153C" w:rsidRPr="002F5B9A" w:rsidRDefault="00E3153C" w:rsidP="00E31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porównywać potęgi o wykładnikach rzeczywistych</w:t>
      </w:r>
    </w:p>
    <w:p w14:paraId="0C7B0FCA" w14:textId="77777777" w:rsidR="00E3153C" w:rsidRPr="002F5B9A" w:rsidRDefault="00E3153C" w:rsidP="00E31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udowodnić prawa działań na potęgach o wykładniku wymiernym</w:t>
      </w:r>
    </w:p>
    <w:p w14:paraId="68197645" w14:textId="77777777" w:rsidR="00E3153C" w:rsidRPr="002F5B9A" w:rsidRDefault="00E3153C" w:rsidP="00E3153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udowodnić wzór na logarytm iloczynu, logarytm ilorazu i logarytm potęgi o wykładniku naturalnym</w:t>
      </w:r>
    </w:p>
    <w:p w14:paraId="243468AF" w14:textId="77777777" w:rsidR="00E3153C" w:rsidRPr="002F5B9A" w:rsidRDefault="00E3153C" w:rsidP="00E3153C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25A782" w14:textId="77777777" w:rsidR="00E3153C" w:rsidRDefault="00E3153C" w:rsidP="00E3153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CIĄGI</w:t>
      </w:r>
    </w:p>
    <w:p w14:paraId="02C1911B" w14:textId="77777777" w:rsidR="002F5B9A" w:rsidRPr="002F5B9A" w:rsidRDefault="002F5B9A" w:rsidP="00E3153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10536A" w14:textId="77777777" w:rsidR="00E3153C" w:rsidRPr="002F5B9A" w:rsidRDefault="00E3153C" w:rsidP="00E3153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Na ocenę dopuszczającą (2) uczeń potrafi:</w:t>
      </w:r>
    </w:p>
    <w:p w14:paraId="351F169B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lastRenderedPageBreak/>
        <w:t xml:space="preserve">obliczyć </w:t>
      </w:r>
      <w:r w:rsidRPr="002F5B9A">
        <w:rPr>
          <w:rFonts w:asciiTheme="minorHAnsi" w:hAnsiTheme="minorHAnsi" w:cstheme="minorHAnsi"/>
          <w:i/>
          <w:sz w:val="24"/>
          <w:szCs w:val="24"/>
        </w:rPr>
        <w:t>n</w:t>
      </w:r>
      <w:r w:rsidRPr="002F5B9A">
        <w:rPr>
          <w:rFonts w:asciiTheme="minorHAnsi" w:hAnsiTheme="minorHAnsi" w:cstheme="minorHAnsi"/>
          <w:sz w:val="24"/>
          <w:szCs w:val="24"/>
        </w:rPr>
        <w:t>-ty wyraz ciągu, znając jego wzór ogólny</w:t>
      </w:r>
    </w:p>
    <w:p w14:paraId="04B2F6E1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miejsce zerowe ciągu o danym wzorze ogólnym</w:t>
      </w:r>
    </w:p>
    <w:p w14:paraId="5FE1A5D4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rozpoznać ciąg arytmetyczny</w:t>
      </w:r>
    </w:p>
    <w:p w14:paraId="3A6BF9EA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rozpoznać ciąg geometryczny</w:t>
      </w:r>
    </w:p>
    <w:p w14:paraId="512E6D47" w14:textId="486F3B47" w:rsidR="005306EE" w:rsidRPr="002F5B9A" w:rsidRDefault="005306EE" w:rsidP="005306EE">
      <w:pPr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06EE">
        <w:rPr>
          <w:rFonts w:asciiTheme="minorHAnsi" w:hAnsiTheme="minorHAnsi" w:cstheme="minorHAnsi"/>
          <w:sz w:val="24"/>
          <w:szCs w:val="24"/>
        </w:rPr>
        <w:t xml:space="preserve">obliczyć sumę </w:t>
      </w:r>
      <w:r w:rsidRPr="005306EE">
        <w:rPr>
          <w:rFonts w:asciiTheme="minorHAnsi" w:hAnsiTheme="minorHAnsi" w:cstheme="minorHAnsi"/>
          <w:i/>
          <w:sz w:val="24"/>
          <w:szCs w:val="24"/>
        </w:rPr>
        <w:t>n</w:t>
      </w:r>
      <w:r w:rsidRPr="005306EE">
        <w:rPr>
          <w:rFonts w:asciiTheme="minorHAnsi" w:hAnsiTheme="minorHAnsi" w:cstheme="minorHAnsi"/>
          <w:sz w:val="24"/>
          <w:szCs w:val="24"/>
        </w:rPr>
        <w:t xml:space="preserve"> początkowych wyrazów danego ciągu arytmetycznego</w:t>
      </w:r>
    </w:p>
    <w:p w14:paraId="786D33A2" w14:textId="2908C867" w:rsidR="00E3153C" w:rsidRPr="002F5B9A" w:rsidRDefault="005306EE" w:rsidP="005306EE">
      <w:pPr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obliczyć sumę </w:t>
      </w:r>
      <w:r w:rsidRPr="002F5B9A">
        <w:rPr>
          <w:rFonts w:asciiTheme="minorHAnsi" w:hAnsiTheme="minorHAnsi" w:cstheme="minorHAnsi"/>
          <w:i/>
          <w:sz w:val="24"/>
          <w:szCs w:val="24"/>
        </w:rPr>
        <w:t>n</w:t>
      </w:r>
      <w:r w:rsidRPr="002F5B9A">
        <w:rPr>
          <w:rFonts w:asciiTheme="minorHAnsi" w:hAnsiTheme="minorHAnsi" w:cstheme="minorHAnsi"/>
          <w:sz w:val="24"/>
          <w:szCs w:val="24"/>
        </w:rPr>
        <w:t xml:space="preserve"> początkowych wyrazów danego ciągu geometrycznego</w:t>
      </w:r>
    </w:p>
    <w:p w14:paraId="50FCD575" w14:textId="77777777" w:rsidR="005306EE" w:rsidRPr="002F5B9A" w:rsidRDefault="005306EE" w:rsidP="005306EE">
      <w:pPr>
        <w:autoSpaceDE/>
        <w:autoSpaceDN/>
        <w:adjustRightInd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DA1D9D" w14:textId="77777777" w:rsidR="005306EE" w:rsidRPr="002F5B9A" w:rsidRDefault="005306EE" w:rsidP="005306EE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dostateczną (3) uczeń potrafi:</w:t>
      </w:r>
    </w:p>
    <w:p w14:paraId="72ABFD86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narysować wykres ciągu</w:t>
      </w:r>
    </w:p>
    <w:p w14:paraId="4B29E7A1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odczytać z wykresu własności ciągu</w:t>
      </w:r>
    </w:p>
    <w:p w14:paraId="0E154540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obliczyć </w:t>
      </w:r>
      <w:r w:rsidRPr="002F5B9A">
        <w:rPr>
          <w:rFonts w:asciiTheme="minorHAnsi" w:hAnsiTheme="minorHAnsi" w:cstheme="minorHAnsi"/>
          <w:i/>
          <w:sz w:val="24"/>
          <w:szCs w:val="24"/>
        </w:rPr>
        <w:t>n</w:t>
      </w:r>
      <w:r w:rsidRPr="002F5B9A">
        <w:rPr>
          <w:rFonts w:asciiTheme="minorHAnsi" w:hAnsiTheme="minorHAnsi" w:cstheme="minorHAnsi"/>
          <w:sz w:val="24"/>
          <w:szCs w:val="24"/>
        </w:rPr>
        <w:t>-ty wyraz ciągu arytmetycznego, znając wyraz pierwszy i różnicę</w:t>
      </w:r>
    </w:p>
    <w:p w14:paraId="610E6491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ciąg arytmetyczny, znając jego dwa wyrazy</w:t>
      </w:r>
    </w:p>
    <w:p w14:paraId="14C87AD2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obliczyć </w:t>
      </w:r>
      <w:r w:rsidRPr="002F5B9A">
        <w:rPr>
          <w:rFonts w:asciiTheme="minorHAnsi" w:hAnsiTheme="minorHAnsi" w:cstheme="minorHAnsi"/>
          <w:i/>
          <w:sz w:val="24"/>
          <w:szCs w:val="24"/>
        </w:rPr>
        <w:t>n</w:t>
      </w:r>
      <w:r w:rsidRPr="002F5B9A">
        <w:rPr>
          <w:rFonts w:asciiTheme="minorHAnsi" w:hAnsiTheme="minorHAnsi" w:cstheme="minorHAnsi"/>
          <w:sz w:val="24"/>
          <w:szCs w:val="24"/>
        </w:rPr>
        <w:t>-ty wyraz ciągu geometrycznego, znając wyraz pierwszy i iloraz</w:t>
      </w:r>
    </w:p>
    <w:p w14:paraId="6A1C7D50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ciąg geometryczny, znając jego dwa wyrazy</w:t>
      </w:r>
    </w:p>
    <w:p w14:paraId="7B7258D8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zastosować w zadaniach zależność między wyrazami </w:t>
      </w:r>
      <w:r w:rsidRPr="002F5B9A">
        <w:rPr>
          <w:rFonts w:asciiTheme="minorHAnsi" w:hAnsiTheme="minorHAnsi" w:cstheme="minorHAnsi"/>
          <w:position w:val="-14"/>
          <w:sz w:val="24"/>
          <w:szCs w:val="24"/>
        </w:rPr>
        <w:object w:dxaOrig="1425" w:dyaOrig="375" w14:anchorId="1E389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.75pt" o:ole="" fillcolor="window">
            <v:imagedata r:id="rId5" o:title=""/>
          </v:shape>
          <o:OLEObject Type="Embed" ProgID="Equation.3" ShapeID="_x0000_i1025" DrawAspect="Content" ObjectID="_1707396243" r:id="rId6"/>
        </w:object>
      </w:r>
      <w:r w:rsidRPr="002F5B9A">
        <w:rPr>
          <w:rFonts w:asciiTheme="minorHAnsi" w:hAnsiTheme="minorHAnsi" w:cstheme="minorHAnsi"/>
          <w:sz w:val="24"/>
          <w:szCs w:val="24"/>
        </w:rPr>
        <w:t>ciągu arytmetycznego lub ciągu geometrycznego</w:t>
      </w:r>
    </w:p>
    <w:p w14:paraId="6CC74536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rozwiązać proste zadanie tekstowe, w którym dane wielkości są kolejnymi wyrazami ciągu arytmetycznego lub ciągu geometrycznego</w:t>
      </w:r>
    </w:p>
    <w:p w14:paraId="33B71471" w14:textId="77777777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wielkości zmieniające się zgodnie z zasadą procentu składanego</w:t>
      </w:r>
    </w:p>
    <w:p w14:paraId="1197F537" w14:textId="30F0D205" w:rsidR="005306EE" w:rsidRPr="002F5B9A" w:rsidRDefault="005306EE" w:rsidP="005306E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wartość lokaty, znając stopę procentową, okres rozrachunkowy i czas oszczędzania</w:t>
      </w:r>
    </w:p>
    <w:p w14:paraId="21B5E36F" w14:textId="77777777" w:rsidR="005306EE" w:rsidRPr="002F5B9A" w:rsidRDefault="005306EE" w:rsidP="005306EE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EFA5E5" w14:textId="77777777" w:rsidR="005306EE" w:rsidRPr="002F5B9A" w:rsidRDefault="005306EE" w:rsidP="005306EE">
      <w:pPr>
        <w:widowControl/>
        <w:autoSpaceDE/>
        <w:autoSpaceDN/>
        <w:adjustRightInd/>
        <w:spacing w:after="20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dobrą (4) uczeń potrafi:</w:t>
      </w:r>
    </w:p>
    <w:p w14:paraId="6E251B2F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podać wzór ogólny ciągu, znając kilka początkowych wyrazów</w:t>
      </w:r>
    </w:p>
    <w:p w14:paraId="2090D7E2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zbadać monotoniczność ciągu</w:t>
      </w:r>
    </w:p>
    <w:p w14:paraId="01B73168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obliczyć, ile wyrazów danego ciągu arytmetycznego należy dodać, aby otrzymać określoną sumę</w:t>
      </w:r>
    </w:p>
    <w:p w14:paraId="6BEF0313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zastosować w zadaniach zależność między wyrazami </w:t>
      </w:r>
      <w:r w:rsidRPr="002F5B9A">
        <w:rPr>
          <w:rFonts w:asciiTheme="minorHAnsi" w:hAnsiTheme="minorHAnsi" w:cstheme="minorHAnsi"/>
          <w:position w:val="-14"/>
          <w:sz w:val="24"/>
          <w:szCs w:val="24"/>
        </w:rPr>
        <w:object w:dxaOrig="1500" w:dyaOrig="375" w14:anchorId="7CC3E1B7">
          <v:shape id="_x0000_i1026" type="#_x0000_t75" style="width:75pt;height:18.75pt" o:ole="" fillcolor="window">
            <v:imagedata r:id="rId7" o:title=""/>
          </v:shape>
          <o:OLEObject Type="Embed" ProgID="Equation.3" ShapeID="_x0000_i1026" DrawAspect="Content" ObjectID="_1707396244" r:id="rId8"/>
        </w:object>
      </w:r>
      <w:r w:rsidRPr="002F5B9A">
        <w:rPr>
          <w:rFonts w:asciiTheme="minorHAnsi" w:hAnsiTheme="minorHAnsi" w:cstheme="minorHAnsi"/>
          <w:sz w:val="24"/>
          <w:szCs w:val="24"/>
        </w:rPr>
        <w:t xml:space="preserve"> ciągu arytmetycznego lub ciągu geometrycznego</w:t>
      </w:r>
    </w:p>
    <w:p w14:paraId="4EDB5B34" w14:textId="6A95D272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wartość lokaty o zmieniającym się oprocentowaniu</w:t>
      </w:r>
    </w:p>
    <w:p w14:paraId="10B74BB0" w14:textId="62DF6478" w:rsidR="005306EE" w:rsidRPr="002F5B9A" w:rsidRDefault="005306EE" w:rsidP="005306E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F1E3F03" w14:textId="49C01E7A" w:rsidR="005306EE" w:rsidRPr="002F5B9A" w:rsidRDefault="005306EE" w:rsidP="005306EE">
      <w:pPr>
        <w:widowControl/>
        <w:autoSpaceDE/>
        <w:autoSpaceDN/>
        <w:adjustRightInd/>
        <w:spacing w:after="20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bardzo dobrą (5) uczeń potrafi:</w:t>
      </w:r>
    </w:p>
    <w:p w14:paraId="6E9686D0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ciąg arytmetyczny, znając np. jeden z jego wyrazów i iloczyn pewnych dwóch wyrazów lub dwie sumy częściowe itp.</w:t>
      </w:r>
    </w:p>
    <w:p w14:paraId="1FBEC9E2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obliczyć, ile wyrazów danego ciągu arytmetycznego należy dodać, aby otrzymać określoną sumę</w:t>
      </w:r>
    </w:p>
    <w:p w14:paraId="24E06254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rozwiązać zadania wymagające jednoczesnego stosowania własności ciągu arytmetycznego i ciągu geometrycznego</w:t>
      </w:r>
    </w:p>
    <w:p w14:paraId="07DB7C1C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wysokość raty kredytu spłacanego (w równych wielkościach) systemem procentu składanego</w:t>
      </w:r>
    </w:p>
    <w:p w14:paraId="0A34EB82" w14:textId="77777777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wysokości rat malejących</w:t>
      </w:r>
    </w:p>
    <w:p w14:paraId="2B3B8995" w14:textId="614B61DF" w:rsidR="005306EE" w:rsidRPr="002F5B9A" w:rsidRDefault="005306EE" w:rsidP="005306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porównać zyski z różnych lokat i różne sposoby spłacania kredytu</w:t>
      </w:r>
    </w:p>
    <w:p w14:paraId="23F6A405" w14:textId="77777777" w:rsidR="005306EE" w:rsidRPr="002F5B9A" w:rsidRDefault="005306EE" w:rsidP="005306E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CDC3311" w14:textId="77777777" w:rsidR="005306EE" w:rsidRPr="002F5B9A" w:rsidRDefault="005306EE" w:rsidP="005306EE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lastRenderedPageBreak/>
        <w:t>Na ocenę celującą (6) uczeń potrafi:</w:t>
      </w:r>
    </w:p>
    <w:p w14:paraId="51F8C6E8" w14:textId="77777777" w:rsidR="005306EE" w:rsidRPr="002F5B9A" w:rsidRDefault="005306EE" w:rsidP="005306E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udowodnić wzór na sumę </w:t>
      </w:r>
      <w:r w:rsidRPr="002F5B9A">
        <w:rPr>
          <w:rFonts w:asciiTheme="minorHAnsi" w:hAnsiTheme="minorHAnsi" w:cstheme="minorHAnsi"/>
          <w:i/>
          <w:sz w:val="24"/>
          <w:szCs w:val="24"/>
        </w:rPr>
        <w:t>n</w:t>
      </w:r>
      <w:r w:rsidRPr="002F5B9A">
        <w:rPr>
          <w:rFonts w:asciiTheme="minorHAnsi" w:hAnsiTheme="minorHAnsi" w:cstheme="minorHAnsi"/>
          <w:sz w:val="24"/>
          <w:szCs w:val="24"/>
        </w:rPr>
        <w:t xml:space="preserve"> początkowych wyrazów ciągu arytmetycznego</w:t>
      </w:r>
    </w:p>
    <w:p w14:paraId="4FF384ED" w14:textId="77777777" w:rsidR="005306EE" w:rsidRPr="002F5B9A" w:rsidRDefault="005306EE" w:rsidP="005306E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udowodnić wzór na sumę </w:t>
      </w:r>
      <w:r w:rsidRPr="002F5B9A">
        <w:rPr>
          <w:rFonts w:asciiTheme="minorHAnsi" w:hAnsiTheme="minorHAnsi" w:cstheme="minorHAnsi"/>
          <w:i/>
          <w:sz w:val="24"/>
          <w:szCs w:val="24"/>
        </w:rPr>
        <w:t>n</w:t>
      </w:r>
      <w:r w:rsidRPr="002F5B9A">
        <w:rPr>
          <w:rFonts w:asciiTheme="minorHAnsi" w:hAnsiTheme="minorHAnsi" w:cstheme="minorHAnsi"/>
          <w:sz w:val="24"/>
          <w:szCs w:val="24"/>
        </w:rPr>
        <w:t xml:space="preserve"> początkowych wyrazów ciągu geometrycznego</w:t>
      </w:r>
    </w:p>
    <w:p w14:paraId="4C3F5F59" w14:textId="77777777" w:rsidR="005306EE" w:rsidRPr="002F5B9A" w:rsidRDefault="005306EE" w:rsidP="005306E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wyprowadzić wzór na wysokość raty kredytu spłacanego (w równych wielkościach)  w systemie procentu składanego</w:t>
      </w:r>
    </w:p>
    <w:p w14:paraId="3639BEB6" w14:textId="77777777" w:rsidR="005306EE" w:rsidRPr="002F5B9A" w:rsidRDefault="005306EE" w:rsidP="005306E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badać własności ciągów, będących złożeniami innych (np. </w:t>
      </w:r>
      <w:r w:rsidRPr="002F5B9A">
        <w:rPr>
          <w:rFonts w:asciiTheme="minorHAnsi" w:hAnsiTheme="minorHAnsi" w:cstheme="minorHAnsi"/>
          <w:position w:val="-4"/>
          <w:sz w:val="24"/>
          <w:szCs w:val="24"/>
        </w:rPr>
        <w:object w:dxaOrig="390" w:dyaOrig="315" w14:anchorId="4E606808">
          <v:shape id="_x0000_i1027" type="#_x0000_t75" style="width:19.5pt;height:15.75pt" o:ole="" fillcolor="window">
            <v:imagedata r:id="rId9" o:title=""/>
          </v:shape>
          <o:OLEObject Type="Embed" ProgID="Equation.3" ShapeID="_x0000_i1027" DrawAspect="Content" ObjectID="_1707396245" r:id="rId10"/>
        </w:object>
      </w:r>
      <w:r w:rsidRPr="002F5B9A">
        <w:rPr>
          <w:rFonts w:asciiTheme="minorHAnsi" w:hAnsiTheme="minorHAnsi" w:cstheme="minorHAnsi"/>
          <w:sz w:val="24"/>
          <w:szCs w:val="24"/>
        </w:rPr>
        <w:t xml:space="preserve">, gdzie </w:t>
      </w:r>
      <w:r w:rsidRPr="002F5B9A">
        <w:rPr>
          <w:rFonts w:asciiTheme="minorHAnsi" w:hAnsiTheme="minorHAnsi" w:cstheme="minorHAnsi"/>
          <w:position w:val="-12"/>
          <w:sz w:val="24"/>
          <w:szCs w:val="24"/>
        </w:rPr>
        <w:object w:dxaOrig="450" w:dyaOrig="360" w14:anchorId="6383CA67">
          <v:shape id="_x0000_i1028" type="#_x0000_t75" style="width:22.5pt;height:18pt" o:ole="" fillcolor="window">
            <v:imagedata r:id="rId11" o:title=""/>
          </v:shape>
          <o:OLEObject Type="Embed" ProgID="Equation.3" ShapeID="_x0000_i1028" DrawAspect="Content" ObjectID="_1707396246" r:id="rId12"/>
        </w:object>
      </w:r>
      <w:r w:rsidRPr="002F5B9A">
        <w:rPr>
          <w:rFonts w:asciiTheme="minorHAnsi" w:hAnsiTheme="minorHAnsi" w:cstheme="minorHAnsi"/>
          <w:sz w:val="24"/>
          <w:szCs w:val="24"/>
        </w:rPr>
        <w:t xml:space="preserve"> jest ciągiem arytmetycznym</w:t>
      </w:r>
    </w:p>
    <w:p w14:paraId="60561CBD" w14:textId="77777777" w:rsidR="005306EE" w:rsidRPr="002F5B9A" w:rsidRDefault="005306EE" w:rsidP="005306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7BB3F8" w14:textId="77777777" w:rsidR="00E34FE1" w:rsidRPr="002F5B9A" w:rsidRDefault="00E34FE1" w:rsidP="00E34F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STEREOMETRIA</w:t>
      </w:r>
    </w:p>
    <w:p w14:paraId="0C18AE02" w14:textId="77777777" w:rsidR="00E34FE1" w:rsidRPr="002F5B9A" w:rsidRDefault="00E34FE1" w:rsidP="00E34FE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Na ocenę dopuszczającą (2) uczeń potrafi:</w:t>
      </w:r>
    </w:p>
    <w:p w14:paraId="29A04747" w14:textId="77777777" w:rsidR="00E34FE1" w:rsidRPr="002F5B9A" w:rsidRDefault="00E34FE1" w:rsidP="00E34FE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wskazać płaszczyzny równoległe i prostopadłe do danej płaszczyzny</w:t>
      </w:r>
    </w:p>
    <w:p w14:paraId="04DB311C" w14:textId="77777777" w:rsidR="00E34FE1" w:rsidRPr="002F5B9A" w:rsidRDefault="00E34FE1" w:rsidP="00E34FE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wskazać proste równoległe i prostopadłe do danej płaszczyzny</w:t>
      </w:r>
    </w:p>
    <w:p w14:paraId="67F7A921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odróżnić proste równoległe od prostych skośnych</w:t>
      </w:r>
    </w:p>
    <w:p w14:paraId="23204C67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wskazać proste prostopadłe w przestrzeni</w:t>
      </w:r>
    </w:p>
    <w:p w14:paraId="2552D492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rozpoznawać graniastosłupy proste i pochyłe, równoległościany i prostopadłościany</w:t>
      </w:r>
    </w:p>
    <w:p w14:paraId="75B1B403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rysować siatki graniastosłupów i ostrosłupów wypukłych</w:t>
      </w:r>
    </w:p>
    <w:p w14:paraId="0BCD5590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wskazać promień podstawy, wysokość i tworzące walca oraz stożka; zastosować w zadaniach związki między nimi</w:t>
      </w:r>
    </w:p>
    <w:p w14:paraId="5F58208B" w14:textId="77777777" w:rsidR="00E34FE1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wskazać kąt rozwarcia stożka oraz kąt nachylenia tworzącej do podstawy</w:t>
      </w:r>
    </w:p>
    <w:p w14:paraId="2FFBE243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1502789" w14:textId="77777777" w:rsidR="00E34FE1" w:rsidRPr="002F5B9A" w:rsidRDefault="00E34FE1" w:rsidP="00E34FE1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dostateczną (3) uczeń potrafi:</w:t>
      </w:r>
    </w:p>
    <w:p w14:paraId="6CA5B2F7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kąt nachylenia krawędzi bocznej ostrosłupa do płaszczyzny podstawy tego ostrosłupa</w:t>
      </w:r>
    </w:p>
    <w:p w14:paraId="2BCF96A2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kąt nachylenia ściany bocznej ostrosłupa do płaszczyzny podstawy tego ostrosłupa</w:t>
      </w:r>
    </w:p>
    <w:p w14:paraId="449ED067" w14:textId="77777777" w:rsidR="00E34FE1" w:rsidRPr="002F5B9A" w:rsidRDefault="00E34FE1" w:rsidP="00E34FE1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zastosować w zadaniach związki między liczbą ścian, krawędzi i wierzchołków graniastosłupów i ostrosłupów wypukłych</w:t>
      </w:r>
    </w:p>
    <w:p w14:paraId="1F531EEB" w14:textId="77777777" w:rsidR="00C8212D" w:rsidRPr="002F5B9A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zastosować funkcje trygonometryczne do wyznaczania długości odcinków i miar kątów w bryłach</w:t>
      </w:r>
    </w:p>
    <w:p w14:paraId="52D5DFAF" w14:textId="77777777" w:rsidR="00C8212D" w:rsidRPr="002F5B9A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objętość i pole powierzchni graniastosłupa, ostrosłupa, walca, stożka i kuli</w:t>
      </w:r>
    </w:p>
    <w:p w14:paraId="71F30CE5" w14:textId="77777777" w:rsidR="00C8212D" w:rsidRPr="002F5B9A" w:rsidRDefault="00C8212D" w:rsidP="00C821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190A196" w14:textId="77777777" w:rsidR="00C8212D" w:rsidRPr="002F5B9A" w:rsidRDefault="00C8212D" w:rsidP="00C8212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8212D">
        <w:rPr>
          <w:rFonts w:asciiTheme="minorHAnsi" w:hAnsiTheme="minorHAnsi" w:cstheme="minorHAnsi"/>
          <w:b/>
          <w:bCs/>
          <w:sz w:val="24"/>
          <w:szCs w:val="24"/>
        </w:rPr>
        <w:t>Na ocenę dobrą (4) uczeń potrafi:</w:t>
      </w:r>
    </w:p>
    <w:p w14:paraId="3DEEEE70" w14:textId="77777777" w:rsidR="00C8212D" w:rsidRPr="00C8212D" w:rsidRDefault="00C8212D" w:rsidP="00C8212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39F3D2" w14:textId="77777777" w:rsidR="00C8212D" w:rsidRPr="002F5B9A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lastRenderedPageBreak/>
        <w:t>wyznaczyć kąt nachylenia odcinka w graniastosłupie do ściany niebędącej podstawą graniastosłupa</w:t>
      </w:r>
    </w:p>
    <w:p w14:paraId="614B7CA7" w14:textId="77777777" w:rsidR="00C8212D" w:rsidRPr="002F5B9A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kąt dwuścienny między ścianami bocznymi ostrosłupa</w:t>
      </w:r>
    </w:p>
    <w:p w14:paraId="27FA09CF" w14:textId="77777777" w:rsidR="00C8212D" w:rsidRPr="002F5B9A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rozpoznać wielościany foremne i opisać ich podstawowe własności </w:t>
      </w:r>
    </w:p>
    <w:p w14:paraId="3E570D56" w14:textId="77777777" w:rsidR="00C8212D" w:rsidRPr="002F5B9A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zbadać własności brył powstałych z obrotu wokół osi różnych figur płaskich (np. sumy dwóch trójkątów) </w:t>
      </w:r>
    </w:p>
    <w:p w14:paraId="5E780878" w14:textId="77777777" w:rsidR="00C8212D" w:rsidRPr="002F5B9A" w:rsidRDefault="00C8212D" w:rsidP="00C8212D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FB92D52" w14:textId="48A9301B" w:rsidR="00C8212D" w:rsidRPr="002F5B9A" w:rsidRDefault="00C8212D" w:rsidP="00C8212D">
      <w:pPr>
        <w:widowControl/>
        <w:autoSpaceDE/>
        <w:autoSpaceDN/>
        <w:adjustRightInd/>
        <w:spacing w:after="20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96449532"/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bardzo dobrą (5) uczeń potrafi:</w:t>
      </w:r>
    </w:p>
    <w:bookmarkEnd w:id="0"/>
    <w:p w14:paraId="4CDFD44F" w14:textId="77777777" w:rsidR="00C8212D" w:rsidRPr="00C8212D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8212D">
        <w:rPr>
          <w:rFonts w:asciiTheme="minorHAnsi" w:hAnsiTheme="minorHAnsi" w:cstheme="minorHAnsi"/>
          <w:sz w:val="24"/>
          <w:szCs w:val="24"/>
        </w:rPr>
        <w:t>wyznaczyć objętość i pole powierzchni brył, w których dane mają postać wyrażeń algebraicznych i doprowadzić wynik do prostej postaci</w:t>
      </w:r>
    </w:p>
    <w:p w14:paraId="41E0C6BF" w14:textId="77777777" w:rsidR="00C8212D" w:rsidRPr="002F5B9A" w:rsidRDefault="00C8212D" w:rsidP="00C8212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8212D">
        <w:rPr>
          <w:rFonts w:asciiTheme="minorHAnsi" w:hAnsiTheme="minorHAnsi" w:cstheme="minorHAnsi"/>
          <w:sz w:val="24"/>
          <w:szCs w:val="24"/>
        </w:rPr>
        <w:t>obliczyć objętość i pole powierzchni brył, mając nietypowe dane (np. kąt między ścianami bocznymi ostrosłupa lub kąt nachylenia przekątnej ściany bocznej graniastosłupa trójkątnego do sąsiedniej ściany)</w:t>
      </w:r>
    </w:p>
    <w:p w14:paraId="0E2B7E72" w14:textId="77777777" w:rsidR="002F5B9A" w:rsidRPr="00C8212D" w:rsidRDefault="002F5B9A" w:rsidP="002F5B9A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7BAB74A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96449594"/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celującą (6) uczeń potrafi:</w:t>
      </w:r>
    </w:p>
    <w:p w14:paraId="1194B9C4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25AC021C" w14:textId="77777777" w:rsidR="002F5B9A" w:rsidRPr="002F5B9A" w:rsidRDefault="002F5B9A" w:rsidP="002F5B9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rozwiązywać nietypowe zadania wymagające stworzenia modelu przestrzennego badanej bryły</w:t>
      </w:r>
    </w:p>
    <w:p w14:paraId="223AECE5" w14:textId="77777777" w:rsidR="001C6136" w:rsidRPr="002F5B9A" w:rsidRDefault="001C6136">
      <w:pPr>
        <w:rPr>
          <w:rFonts w:asciiTheme="minorHAnsi" w:hAnsiTheme="minorHAnsi" w:cstheme="minorHAnsi"/>
          <w:sz w:val="24"/>
          <w:szCs w:val="24"/>
        </w:rPr>
      </w:pPr>
    </w:p>
    <w:p w14:paraId="4C3FDD9A" w14:textId="77777777" w:rsidR="002F5B9A" w:rsidRDefault="002F5B9A" w:rsidP="002F5B9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RACHUNEK PRAWDOPODOBIEŃSTWA I STATYSTYKA</w:t>
      </w:r>
    </w:p>
    <w:p w14:paraId="15518520" w14:textId="77777777" w:rsidR="002F5B9A" w:rsidRPr="002F5B9A" w:rsidRDefault="002F5B9A" w:rsidP="002F5B9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0962A0E" w14:textId="77777777" w:rsidR="002F5B9A" w:rsidRPr="002F5B9A" w:rsidRDefault="002F5B9A" w:rsidP="002F5B9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b/>
          <w:sz w:val="24"/>
          <w:szCs w:val="24"/>
        </w:rPr>
        <w:t>Na ocenę dopuszczającą (2) uczeń potrafi:</w:t>
      </w:r>
    </w:p>
    <w:p w14:paraId="6609488B" w14:textId="77777777" w:rsidR="002F5B9A" w:rsidRPr="002F5B9A" w:rsidRDefault="002F5B9A" w:rsidP="002F5B9A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rozpoznać, czy dana sytuacja jest doświadczeniem losowym</w:t>
      </w:r>
    </w:p>
    <w:p w14:paraId="0D30DFDB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określić zbiór zdarzeń elementarnych danego doświadczenia losowego</w:t>
      </w:r>
    </w:p>
    <w:p w14:paraId="668CD95E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rozpoznać zdarzenia wykluczające się</w:t>
      </w:r>
    </w:p>
    <w:p w14:paraId="447BE548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stosować w prostych przypadkach regułę mnożenia</w:t>
      </w:r>
    </w:p>
    <w:p w14:paraId="6017D7D7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odróżniać losowanie ze zwracaniem i losowanie bez zwracania</w:t>
      </w:r>
    </w:p>
    <w:p w14:paraId="4D4985CC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odczytać podstawowe informacje z wykresu i diagramu</w:t>
      </w:r>
    </w:p>
    <w:p w14:paraId="36A99654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230796C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dostateczną (3) uczeń potrafi:</w:t>
      </w:r>
    </w:p>
    <w:p w14:paraId="1A3472DB" w14:textId="6FD6D668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lastRenderedPageBreak/>
        <w:t xml:space="preserve">obliczyć prawdopodobieństwo zdarzenia </w:t>
      </w:r>
      <w:r w:rsidRPr="002F5B9A">
        <w:rPr>
          <w:rFonts w:asciiTheme="minorHAnsi" w:hAnsiTheme="minorHAnsi" w:cstheme="minorHAnsi"/>
          <w:i/>
          <w:sz w:val="24"/>
          <w:szCs w:val="24"/>
        </w:rPr>
        <w:t>A</w:t>
      </w:r>
      <w:r w:rsidRPr="002F5B9A">
        <w:rPr>
          <w:rFonts w:asciiTheme="minorHAnsi" w:hAnsiTheme="minorHAnsi" w:cstheme="minorHAnsi"/>
          <w:sz w:val="24"/>
          <w:szCs w:val="24"/>
        </w:rPr>
        <w:t xml:space="preserve"> </w:t>
      </w:r>
      <w:r w:rsidRPr="002F5B9A">
        <w:rPr>
          <w:rFonts w:asciiTheme="minorHAnsi" w:hAnsiTheme="minorHAnsi" w:cstheme="minorHAnsi"/>
          <w:noProof/>
          <w:position w:val="-10"/>
          <w:sz w:val="24"/>
          <w:szCs w:val="24"/>
        </w:rPr>
        <w:drawing>
          <wp:inline distT="0" distB="0" distL="0" distR="0" wp14:anchorId="6F3332E5" wp14:editId="774D698A">
            <wp:extent cx="45720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B9A">
        <w:rPr>
          <w:rFonts w:asciiTheme="minorHAnsi" w:hAnsiTheme="minorHAnsi" w:cstheme="minorHAnsi"/>
          <w:sz w:val="24"/>
          <w:szCs w:val="24"/>
        </w:rPr>
        <w:t>z zastosowaniem klasycznej definicji prawdopodobieństwa</w:t>
      </w:r>
    </w:p>
    <w:p w14:paraId="6926F22E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prawdopodobieństwa zdarzeń w prostych zadaniach (np. o monetach, kostkach, kulach i kartach)</w:t>
      </w:r>
    </w:p>
    <w:p w14:paraId="65A13F29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wyznaczyć medianę, dominantę, średnią i rozstęp danych surowych</w:t>
      </w:r>
    </w:p>
    <w:p w14:paraId="7600F42A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średnią ważoną wyników</w:t>
      </w:r>
    </w:p>
    <w:p w14:paraId="1DA3DB28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odchylenie przeciętne, wariancję i odchylenie standardowe zbioru danych</w:t>
      </w:r>
    </w:p>
    <w:p w14:paraId="3413BE5C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zaprezentować dane w postaci diagramu kołowego, diagramu słupkowego, wykresu</w:t>
      </w:r>
    </w:p>
    <w:p w14:paraId="747A8F42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narysować diagram częstości</w:t>
      </w:r>
    </w:p>
    <w:p w14:paraId="58613744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51D915B" w14:textId="77777777" w:rsidR="002F5B9A" w:rsidRPr="002F5B9A" w:rsidRDefault="00C8212D" w:rsidP="002F5B9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dobrą (4) uczeń potrafi:</w:t>
      </w:r>
    </w:p>
    <w:p w14:paraId="2E3263D8" w14:textId="77777777" w:rsidR="002F5B9A" w:rsidRPr="002F5B9A" w:rsidRDefault="002F5B9A" w:rsidP="002F5B9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34E0E3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zastosować w zadaniach wzór na prawdopodobieństwo sumy dwóch zdarzeń</w:t>
      </w:r>
    </w:p>
    <w:p w14:paraId="35A4067C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zastosować w zadaniach wzór na prawdopodobieństwo zdarzenia przeciwnego</w:t>
      </w:r>
    </w:p>
    <w:p w14:paraId="7099885A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rozwiązać zadania dotyczące średniej ważonej (np. znajdować brakujące wagi)</w:t>
      </w:r>
    </w:p>
    <w:p w14:paraId="4D10E592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podać przykład zestawu  danych o  ustalonych parametrach statystycznych</w:t>
      </w:r>
    </w:p>
    <w:p w14:paraId="2286950C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BB525EC" w14:textId="77777777" w:rsidR="002F5B9A" w:rsidRPr="002F5B9A" w:rsidRDefault="002F5B9A" w:rsidP="002F5B9A">
      <w:pPr>
        <w:widowControl/>
        <w:autoSpaceDE/>
        <w:autoSpaceDN/>
        <w:adjustRightInd/>
        <w:spacing w:after="20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bardzo dobrą (5) uczeń potrafi:</w:t>
      </w:r>
    </w:p>
    <w:p w14:paraId="41FAF043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stosować regułę mnożenia w trudniejszych przypadkach</w:t>
      </w:r>
    </w:p>
    <w:p w14:paraId="52E01202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rozwiązywać nietypowe zadania dotyczące losowania ze zwracaniem i bez zwracania</w:t>
      </w:r>
    </w:p>
    <w:p w14:paraId="1870CDEF" w14:textId="77777777" w:rsidR="002F5B9A" w:rsidRPr="002F5B9A" w:rsidRDefault="002F5B9A" w:rsidP="002F5B9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porównać różne zestawy danych surowych na podstawie opisujących je parametrów (w prostych przypadkach)</w:t>
      </w:r>
    </w:p>
    <w:p w14:paraId="7AB36580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C81737B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B9A">
        <w:rPr>
          <w:rFonts w:asciiTheme="minorHAnsi" w:hAnsiTheme="minorHAnsi" w:cstheme="minorHAnsi"/>
          <w:b/>
          <w:bCs/>
          <w:sz w:val="24"/>
          <w:szCs w:val="24"/>
        </w:rPr>
        <w:t>Na ocenę celującą (6) uczeń potrafi:</w:t>
      </w:r>
    </w:p>
    <w:p w14:paraId="452D6830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180FFB" w14:textId="77777777" w:rsidR="002F5B9A" w:rsidRPr="002F5B9A" w:rsidRDefault="002F5B9A" w:rsidP="002F5B9A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 xml:space="preserve">obliczyć liczbę zdarzeń elementarnych w nietypowych sytuacjach </w:t>
      </w:r>
    </w:p>
    <w:p w14:paraId="372A17A8" w14:textId="77777777" w:rsidR="002F5B9A" w:rsidRPr="002F5B9A" w:rsidRDefault="002F5B9A" w:rsidP="002F5B9A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B9A">
        <w:rPr>
          <w:rFonts w:asciiTheme="minorHAnsi" w:hAnsiTheme="minorHAnsi" w:cstheme="minorHAnsi"/>
          <w:sz w:val="24"/>
          <w:szCs w:val="24"/>
        </w:rPr>
        <w:t>obliczyć prawdopodobieństwo sumy trzech zdarzeń</w:t>
      </w:r>
    </w:p>
    <w:p w14:paraId="4D37F8E5" w14:textId="77777777" w:rsidR="002F5B9A" w:rsidRPr="002F5B9A" w:rsidRDefault="002F5B9A" w:rsidP="002F5B9A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92DD31D" w14:textId="77777777" w:rsidR="002F5B9A" w:rsidRPr="002F5B9A" w:rsidRDefault="002F5B9A">
      <w:pPr>
        <w:rPr>
          <w:rFonts w:asciiTheme="minorHAnsi" w:hAnsiTheme="minorHAnsi" w:cstheme="minorHAnsi"/>
          <w:sz w:val="24"/>
          <w:szCs w:val="24"/>
        </w:rPr>
      </w:pPr>
    </w:p>
    <w:sectPr w:rsidR="002F5B9A" w:rsidRPr="002F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3C"/>
    <w:rsid w:val="000E707D"/>
    <w:rsid w:val="001C6136"/>
    <w:rsid w:val="002F5B9A"/>
    <w:rsid w:val="003007BB"/>
    <w:rsid w:val="00383F66"/>
    <w:rsid w:val="005306EE"/>
    <w:rsid w:val="00AE7808"/>
    <w:rsid w:val="00C8212D"/>
    <w:rsid w:val="00D540F2"/>
    <w:rsid w:val="00E3153C"/>
    <w:rsid w:val="00E34FE1"/>
    <w:rsid w:val="00E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0F923C"/>
  <w15:chartTrackingRefBased/>
  <w15:docId w15:val="{8380E165-7EF5-4B7B-91DC-6606197C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Mermer</dc:creator>
  <cp:keywords/>
  <dc:description/>
  <cp:lastModifiedBy>Paweł Mermer</cp:lastModifiedBy>
  <cp:revision>11</cp:revision>
  <dcterms:created xsi:type="dcterms:W3CDTF">2022-02-22T17:41:00Z</dcterms:created>
  <dcterms:modified xsi:type="dcterms:W3CDTF">2022-02-26T14:58:00Z</dcterms:modified>
</cp:coreProperties>
</file>